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D09" w:rsidRDefault="007C3D09" w:rsidP="007C3D09">
      <w:pPr>
        <w:jc w:val="center"/>
        <w:rPr>
          <w:rFonts w:ascii="Times New Roman" w:hAnsi="Times New Roman" w:cs="Times New Roman"/>
          <w:b/>
          <w:sz w:val="28"/>
          <w:u w:val="single"/>
          <w:lang w:val="bg-BG"/>
        </w:rPr>
      </w:pPr>
      <w:r w:rsidRPr="00E46357">
        <w:rPr>
          <w:rFonts w:ascii="Times New Roman" w:hAnsi="Times New Roman" w:cs="Times New Roman"/>
          <w:b/>
          <w:sz w:val="36"/>
          <w:u w:val="single"/>
          <w:lang w:val="bg-BG"/>
        </w:rPr>
        <w:t>ПЛАН- ПРОГРАМА</w:t>
      </w:r>
    </w:p>
    <w:p w:rsidR="007C3D09" w:rsidRPr="00E46357" w:rsidRDefault="007C3D09" w:rsidP="007C3D09">
      <w:pPr>
        <w:jc w:val="center"/>
        <w:rPr>
          <w:rFonts w:ascii="Times New Roman" w:hAnsi="Times New Roman" w:cs="Times New Roman"/>
          <w:b/>
          <w:sz w:val="28"/>
          <w:vertAlign w:val="superscript"/>
          <w:lang w:val="bg-BG"/>
        </w:rPr>
      </w:pPr>
      <w:r>
        <w:rPr>
          <w:rFonts w:ascii="Times New Roman" w:hAnsi="Times New Roman" w:cs="Times New Roman"/>
          <w:b/>
          <w:sz w:val="28"/>
          <w:u w:val="single"/>
          <w:lang w:val="bg-BG"/>
        </w:rPr>
        <w:br/>
      </w:r>
      <w:r w:rsidRPr="00E46357">
        <w:rPr>
          <w:rFonts w:ascii="Times New Roman" w:hAnsi="Times New Roman" w:cs="Times New Roman"/>
          <w:b/>
          <w:sz w:val="28"/>
          <w:lang w:val="bg-BG"/>
        </w:rPr>
        <w:t xml:space="preserve"> ЗА ДЕЙНОСТТА НА </w:t>
      </w:r>
      <w:r w:rsidRPr="00E46357">
        <w:rPr>
          <w:rFonts w:ascii="Times New Roman" w:hAnsi="Times New Roman" w:cs="Times New Roman"/>
          <w:b/>
          <w:sz w:val="28"/>
          <w:lang w:val="bg-BG"/>
        </w:rPr>
        <w:br/>
      </w:r>
      <w:r w:rsidRPr="00ED3B92">
        <w:rPr>
          <w:rFonts w:ascii="Bookman Old Style" w:hAnsi="Bookman Old Style" w:cs="Times New Roman"/>
          <w:b/>
          <w:sz w:val="32"/>
          <w:lang w:val="bg-BG"/>
        </w:rPr>
        <w:t>НАРОДНО ЧИТАЛИЩЕ „</w:t>
      </w:r>
      <w:r w:rsidR="00A537CA">
        <w:rPr>
          <w:rFonts w:ascii="Bookman Old Style" w:hAnsi="Bookman Old Style" w:cs="Times New Roman"/>
          <w:b/>
          <w:sz w:val="32"/>
          <w:lang w:val="bg-BG"/>
        </w:rPr>
        <w:t>САМОБРАЗОВАНИЕ-1914</w:t>
      </w:r>
      <w:r w:rsidRPr="00ED3B92">
        <w:rPr>
          <w:rFonts w:ascii="Bookman Old Style" w:hAnsi="Bookman Old Style" w:cs="Times New Roman"/>
          <w:b/>
          <w:sz w:val="32"/>
          <w:lang w:val="bg-BG"/>
        </w:rPr>
        <w:t xml:space="preserve"> г.”</w:t>
      </w:r>
    </w:p>
    <w:p w:rsidR="007C3D09" w:rsidRPr="00E46357" w:rsidRDefault="007C3D09" w:rsidP="007C3D09">
      <w:pPr>
        <w:jc w:val="center"/>
        <w:rPr>
          <w:rFonts w:ascii="Times New Roman" w:hAnsi="Times New Roman" w:cs="Times New Roman"/>
          <w:b/>
          <w:sz w:val="28"/>
          <w:lang w:val="bg-BG"/>
        </w:rPr>
      </w:pPr>
      <w:r w:rsidRPr="00E46357">
        <w:rPr>
          <w:rFonts w:ascii="Times New Roman" w:hAnsi="Times New Roman" w:cs="Times New Roman"/>
          <w:b/>
          <w:sz w:val="28"/>
          <w:lang w:val="bg-BG"/>
        </w:rPr>
        <w:t xml:space="preserve">С. </w:t>
      </w:r>
      <w:r w:rsidR="00A537CA">
        <w:rPr>
          <w:rFonts w:ascii="Times New Roman" w:hAnsi="Times New Roman" w:cs="Times New Roman"/>
          <w:b/>
          <w:sz w:val="28"/>
          <w:lang w:val="bg-BG"/>
        </w:rPr>
        <w:t>СТОБ</w:t>
      </w:r>
      <w:r w:rsidRPr="00E46357">
        <w:rPr>
          <w:rFonts w:ascii="Times New Roman" w:hAnsi="Times New Roman" w:cs="Times New Roman"/>
          <w:b/>
          <w:sz w:val="28"/>
          <w:lang w:val="bg-BG"/>
        </w:rPr>
        <w:t xml:space="preserve">, ОБЩ. </w:t>
      </w:r>
      <w:r w:rsidR="00A537CA">
        <w:rPr>
          <w:rFonts w:ascii="Times New Roman" w:hAnsi="Times New Roman" w:cs="Times New Roman"/>
          <w:b/>
          <w:sz w:val="28"/>
          <w:lang w:val="bg-BG"/>
        </w:rPr>
        <w:t>КОЧЕРИНОВО ЗА</w:t>
      </w:r>
      <w:r w:rsidRPr="00E46357">
        <w:rPr>
          <w:rFonts w:ascii="Times New Roman" w:hAnsi="Times New Roman" w:cs="Times New Roman"/>
          <w:b/>
          <w:sz w:val="28"/>
          <w:lang w:val="bg-BG"/>
        </w:rPr>
        <w:t xml:space="preserve"> 20</w:t>
      </w:r>
      <w:r w:rsidRPr="0039286B">
        <w:rPr>
          <w:rFonts w:ascii="Times New Roman" w:hAnsi="Times New Roman" w:cs="Times New Roman"/>
          <w:b/>
          <w:sz w:val="28"/>
          <w:lang w:val="bg-BG"/>
        </w:rPr>
        <w:t>2</w:t>
      </w:r>
      <w:r w:rsidR="00A537CA">
        <w:rPr>
          <w:rFonts w:ascii="Times New Roman" w:hAnsi="Times New Roman" w:cs="Times New Roman"/>
          <w:b/>
          <w:sz w:val="28"/>
          <w:lang w:val="bg-BG"/>
        </w:rPr>
        <w:t>4</w:t>
      </w:r>
      <w:r w:rsidRPr="00E46357">
        <w:rPr>
          <w:rFonts w:ascii="Times New Roman" w:hAnsi="Times New Roman" w:cs="Times New Roman"/>
          <w:b/>
          <w:sz w:val="28"/>
          <w:lang w:val="bg-BG"/>
        </w:rPr>
        <w:t xml:space="preserve"> г. </w:t>
      </w:r>
    </w:p>
    <w:p w:rsidR="007C3D09" w:rsidRPr="00E46357" w:rsidRDefault="007C3D09" w:rsidP="007C3D09">
      <w:pPr>
        <w:jc w:val="center"/>
        <w:rPr>
          <w:rFonts w:ascii="Times New Roman" w:hAnsi="Times New Roman" w:cs="Times New Roman"/>
          <w:b/>
          <w:lang w:val="bg-BG"/>
        </w:rPr>
      </w:pPr>
    </w:p>
    <w:p w:rsidR="007C3D09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Въведение</w:t>
      </w:r>
    </w:p>
    <w:p w:rsidR="007C3D09" w:rsidRPr="0039286B" w:rsidRDefault="007C3D09" w:rsidP="007C3D09">
      <w:pPr>
        <w:ind w:firstLine="426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C46598">
        <w:rPr>
          <w:rFonts w:ascii="Times New Roman" w:hAnsi="Times New Roman" w:cs="Times New Roman"/>
          <w:sz w:val="18"/>
          <w:szCs w:val="20"/>
          <w:lang w:val="bg-BG"/>
        </w:rPr>
        <w:t xml:space="preserve">    </w:t>
      </w:r>
      <w:r w:rsidRPr="00C46598">
        <w:rPr>
          <w:rFonts w:ascii="Times New Roman" w:hAnsi="Times New Roman" w:cs="Times New Roman"/>
          <w:sz w:val="24"/>
          <w:szCs w:val="28"/>
          <w:lang w:val="bg-BG"/>
        </w:rPr>
        <w:t xml:space="preserve">Годишната </w:t>
      </w:r>
      <w:r>
        <w:rPr>
          <w:rFonts w:ascii="Times New Roman" w:hAnsi="Times New Roman" w:cs="Times New Roman"/>
          <w:sz w:val="24"/>
          <w:szCs w:val="28"/>
          <w:lang w:val="bg-BG"/>
        </w:rPr>
        <w:t>П</w:t>
      </w:r>
      <w:r w:rsidRPr="00C46598">
        <w:rPr>
          <w:rFonts w:ascii="Times New Roman" w:hAnsi="Times New Roman" w:cs="Times New Roman"/>
          <w:sz w:val="24"/>
          <w:szCs w:val="28"/>
          <w:lang w:val="bg-BG"/>
        </w:rPr>
        <w:t>лан-програма за развитие на читалищната дейност обобщава най-важните моменти в работата на читалището, основните насоки и задачи, които ще спомогнат за укрепването,</w:t>
      </w:r>
      <w:r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  <w:r w:rsidRPr="00C46598">
        <w:rPr>
          <w:rFonts w:ascii="Times New Roman" w:hAnsi="Times New Roman" w:cs="Times New Roman"/>
          <w:sz w:val="24"/>
          <w:szCs w:val="28"/>
          <w:lang w:val="bg-BG"/>
        </w:rPr>
        <w:t>модернизирането и развитието му в общодостъпно и желано място за местната общност.</w:t>
      </w:r>
      <w:r>
        <w:rPr>
          <w:rFonts w:ascii="Times New Roman" w:hAnsi="Times New Roman" w:cs="Times New Roman"/>
          <w:sz w:val="24"/>
          <w:szCs w:val="28"/>
          <w:lang w:val="bg-BG"/>
        </w:rPr>
        <w:t xml:space="preserve"> </w:t>
      </w:r>
      <w:r w:rsidRPr="00C46598">
        <w:rPr>
          <w:rFonts w:ascii="Times New Roman" w:hAnsi="Times New Roman" w:cs="Times New Roman"/>
          <w:sz w:val="24"/>
          <w:szCs w:val="28"/>
          <w:lang w:val="bg-BG"/>
        </w:rPr>
        <w:t>Ще се работи за създаване на условия за превръщането на институцията в информационно-образователен център, утвърждаващ ценностите на гражданското общество</w:t>
      </w:r>
      <w:r w:rsidRPr="0039286B">
        <w:rPr>
          <w:rFonts w:ascii="Times New Roman" w:hAnsi="Times New Roman" w:cs="Times New Roman"/>
          <w:sz w:val="24"/>
          <w:szCs w:val="28"/>
          <w:lang w:val="bg-BG"/>
        </w:rPr>
        <w:t>.</w:t>
      </w:r>
    </w:p>
    <w:p w:rsidR="007C3D09" w:rsidRPr="00C46598" w:rsidRDefault="007C3D09" w:rsidP="007C3D09">
      <w:pPr>
        <w:ind w:firstLine="426"/>
        <w:jc w:val="both"/>
        <w:rPr>
          <w:rFonts w:ascii="Times New Roman" w:hAnsi="Times New Roman" w:cs="Times New Roman"/>
          <w:sz w:val="24"/>
          <w:szCs w:val="28"/>
          <w:lang w:val="bg-BG"/>
        </w:rPr>
      </w:pPr>
      <w:r w:rsidRPr="0039286B">
        <w:rPr>
          <w:rFonts w:ascii="Times New Roman" w:hAnsi="Times New Roman" w:cs="Times New Roman"/>
          <w:sz w:val="24"/>
          <w:szCs w:val="28"/>
          <w:lang w:val="bg-BG"/>
        </w:rPr>
        <w:t xml:space="preserve">     </w:t>
      </w:r>
      <w:r w:rsidRPr="00C46598">
        <w:rPr>
          <w:rFonts w:ascii="Times New Roman" w:hAnsi="Times New Roman" w:cs="Times New Roman"/>
          <w:sz w:val="24"/>
          <w:szCs w:val="28"/>
          <w:lang w:val="bg-BG"/>
        </w:rPr>
        <w:t>Основните задачи в дейността на читалището произтичат от ЗНЧ, общинската културна политика, осъществявана на основата на съществуващата нормативна</w:t>
      </w:r>
      <w:r>
        <w:rPr>
          <w:rFonts w:ascii="Times New Roman" w:hAnsi="Times New Roman" w:cs="Times New Roman"/>
          <w:sz w:val="24"/>
          <w:szCs w:val="28"/>
          <w:lang w:val="bg-BG"/>
        </w:rPr>
        <w:t xml:space="preserve"> уредба и чрез изпълнението на К</w:t>
      </w:r>
      <w:r w:rsidRPr="00C46598">
        <w:rPr>
          <w:rFonts w:ascii="Times New Roman" w:hAnsi="Times New Roman" w:cs="Times New Roman"/>
          <w:sz w:val="24"/>
          <w:szCs w:val="28"/>
          <w:lang w:val="bg-BG"/>
        </w:rPr>
        <w:t>ултурния календар.</w:t>
      </w:r>
    </w:p>
    <w:p w:rsidR="007C3D09" w:rsidRPr="00B533C5" w:rsidRDefault="007C3D09" w:rsidP="007C3D09">
      <w:pPr>
        <w:ind w:firstLine="426"/>
        <w:jc w:val="both"/>
        <w:rPr>
          <w:rFonts w:cstheme="minorHAnsi"/>
          <w:sz w:val="24"/>
          <w:szCs w:val="24"/>
          <w:lang w:val="bg-BG"/>
        </w:rPr>
      </w:pPr>
      <w:r w:rsidRPr="00C46598">
        <w:rPr>
          <w:rFonts w:ascii="Times New Roman" w:hAnsi="Times New Roman" w:cs="Times New Roman"/>
          <w:sz w:val="20"/>
          <w:szCs w:val="20"/>
          <w:lang w:val="bg-BG"/>
        </w:rPr>
        <w:t xml:space="preserve">  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 xml:space="preserve">Програмата за развитие на </w:t>
      </w:r>
      <w:r w:rsidR="00A537CA">
        <w:rPr>
          <w:rFonts w:ascii="Times New Roman" w:hAnsi="Times New Roman" w:cs="Times New Roman"/>
          <w:sz w:val="24"/>
          <w:szCs w:val="20"/>
          <w:lang w:val="bg-BG"/>
        </w:rPr>
        <w:t>читалищната дейност на НЧ „Самообразование-1914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 xml:space="preserve"> г.” с. </w:t>
      </w:r>
      <w:r w:rsidR="00A537CA">
        <w:rPr>
          <w:rFonts w:ascii="Times New Roman" w:hAnsi="Times New Roman" w:cs="Times New Roman"/>
          <w:sz w:val="24"/>
          <w:szCs w:val="20"/>
          <w:lang w:val="bg-BG"/>
        </w:rPr>
        <w:t>Стоб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 xml:space="preserve">, 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br/>
        <w:t xml:space="preserve">общ. </w:t>
      </w:r>
      <w:r w:rsidR="00A537CA">
        <w:rPr>
          <w:rFonts w:ascii="Times New Roman" w:hAnsi="Times New Roman" w:cs="Times New Roman"/>
          <w:sz w:val="24"/>
          <w:szCs w:val="20"/>
          <w:lang w:val="bg-BG"/>
        </w:rPr>
        <w:t>Кочериново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 xml:space="preserve"> през 202</w:t>
      </w:r>
      <w:r w:rsidR="00A537CA">
        <w:rPr>
          <w:rFonts w:ascii="Times New Roman" w:hAnsi="Times New Roman" w:cs="Times New Roman"/>
          <w:sz w:val="24"/>
          <w:szCs w:val="20"/>
          <w:lang w:val="bg-BG"/>
        </w:rPr>
        <w:t>4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 xml:space="preserve"> г. е съобразена с изискванията на чл. 26</w:t>
      </w:r>
      <w:r w:rsidR="001A3BA3">
        <w:rPr>
          <w:rFonts w:ascii="Times New Roman" w:hAnsi="Times New Roman" w:cs="Times New Roman"/>
          <w:sz w:val="24"/>
          <w:szCs w:val="20"/>
          <w:lang w:val="bg-BG"/>
        </w:rPr>
        <w:t xml:space="preserve"> 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>а, ал. 1 от Закона за народните читалища. Изготвянето на Програмата за развитие на читалищната дейност през 202</w:t>
      </w:r>
      <w:r w:rsidR="00A537CA">
        <w:rPr>
          <w:rFonts w:ascii="Times New Roman" w:hAnsi="Times New Roman" w:cs="Times New Roman"/>
          <w:sz w:val="24"/>
          <w:szCs w:val="20"/>
          <w:lang w:val="bg-BG"/>
        </w:rPr>
        <w:t>4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 xml:space="preserve"> г., цели обединяване на усилията за развитие и утвърждаване на читалището, като важна обществена институция, реализираща културната идентичност на село </w:t>
      </w:r>
      <w:r w:rsidR="00A537CA">
        <w:rPr>
          <w:rFonts w:ascii="Times New Roman" w:hAnsi="Times New Roman" w:cs="Times New Roman"/>
          <w:sz w:val="24"/>
          <w:szCs w:val="20"/>
          <w:lang w:val="bg-BG"/>
        </w:rPr>
        <w:t>Стоб</w:t>
      </w:r>
      <w:r w:rsidRPr="00C46598">
        <w:rPr>
          <w:rFonts w:ascii="Times New Roman" w:hAnsi="Times New Roman" w:cs="Times New Roman"/>
          <w:sz w:val="24"/>
          <w:szCs w:val="20"/>
          <w:lang w:val="bg-BG"/>
        </w:rPr>
        <w:t>. Програмата ще подпомогне и популяризира годишното планиране на читалищната дейност.</w:t>
      </w:r>
      <w:r w:rsidRPr="00C46598">
        <w:rPr>
          <w:rFonts w:cstheme="minorHAnsi"/>
          <w:sz w:val="24"/>
          <w:szCs w:val="24"/>
          <w:lang w:val="bg-BG"/>
        </w:rPr>
        <w:t xml:space="preserve"> </w:t>
      </w:r>
      <w:r w:rsidRPr="00F36CB6">
        <w:rPr>
          <w:rFonts w:ascii="Times New Roman" w:hAnsi="Times New Roman" w:cs="Times New Roman"/>
          <w:sz w:val="24"/>
          <w:szCs w:val="24"/>
          <w:lang w:val="bg-BG"/>
        </w:rPr>
        <w:t>Съгласно ЗНЧ</w:t>
      </w:r>
      <w:r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F36CB6">
        <w:rPr>
          <w:rFonts w:ascii="Times New Roman" w:hAnsi="Times New Roman" w:cs="Times New Roman"/>
          <w:sz w:val="24"/>
          <w:szCs w:val="24"/>
          <w:lang w:val="bg-BG"/>
        </w:rPr>
        <w:t xml:space="preserve"> Читалището е вписано в Регистъра на народните читалища към Министерство на културата.</w:t>
      </w:r>
      <w:r w:rsidRPr="00C46598">
        <w:rPr>
          <w:rFonts w:cstheme="minorHAnsi"/>
          <w:sz w:val="24"/>
          <w:szCs w:val="24"/>
          <w:lang w:val="bg-BG"/>
        </w:rPr>
        <w:t xml:space="preserve"> </w:t>
      </w:r>
    </w:p>
    <w:p w:rsidR="007C3D09" w:rsidRDefault="007C3D09" w:rsidP="007C3D09">
      <w:pPr>
        <w:spacing w:after="120"/>
        <w:ind w:right="569"/>
        <w:jc w:val="both"/>
        <w:rPr>
          <w:rFonts w:ascii="Times New Roman" w:hAnsi="Times New Roman" w:cs="Times New Roman"/>
          <w:sz w:val="24"/>
          <w:szCs w:val="20"/>
          <w:lang w:val="bg-BG"/>
        </w:rPr>
      </w:pPr>
    </w:p>
    <w:p w:rsidR="007C3D09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Анализ на състоянието на читалището</w:t>
      </w:r>
    </w:p>
    <w:p w:rsidR="007C3D09" w:rsidRPr="00AF379D" w:rsidRDefault="007C3D09" w:rsidP="007C3D09">
      <w:pPr>
        <w:spacing w:after="120"/>
        <w:ind w:left="66" w:right="28" w:firstLine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F379D">
        <w:rPr>
          <w:rFonts w:ascii="Times New Roman" w:hAnsi="Times New Roman" w:cs="Times New Roman"/>
          <w:sz w:val="24"/>
          <w:szCs w:val="24"/>
          <w:lang w:val="bg-BG"/>
        </w:rPr>
        <w:t>Народно читалище „</w:t>
      </w:r>
      <w:r w:rsidR="00A537CA">
        <w:rPr>
          <w:rFonts w:ascii="Times New Roman" w:hAnsi="Times New Roman" w:cs="Times New Roman"/>
          <w:sz w:val="24"/>
          <w:szCs w:val="24"/>
          <w:lang w:val="bg-BG"/>
        </w:rPr>
        <w:t>Самообразование-1914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t xml:space="preserve"> г.” функционира на територията на село </w:t>
      </w:r>
      <w:r w:rsidR="00A537CA">
        <w:rPr>
          <w:rFonts w:ascii="Times New Roman" w:hAnsi="Times New Roman" w:cs="Times New Roman"/>
          <w:sz w:val="24"/>
          <w:szCs w:val="24"/>
          <w:lang w:val="bg-BG"/>
        </w:rPr>
        <w:t>Стоб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br/>
        <w:t xml:space="preserve">Читалището има изключително значение за съществуващото културно многообразие и заедно с другите институции- Кметство, </w:t>
      </w:r>
      <w:r w:rsidR="00A537CA">
        <w:rPr>
          <w:rFonts w:ascii="Times New Roman" w:hAnsi="Times New Roman" w:cs="Times New Roman"/>
          <w:sz w:val="24"/>
          <w:szCs w:val="24"/>
          <w:lang w:val="bg-BG"/>
        </w:rPr>
        <w:t>Община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t>,</w:t>
      </w:r>
      <w:r w:rsidR="00A537CA">
        <w:rPr>
          <w:rFonts w:ascii="Times New Roman" w:hAnsi="Times New Roman" w:cs="Times New Roman"/>
          <w:sz w:val="24"/>
          <w:szCs w:val="24"/>
          <w:lang w:val="bg-BG"/>
        </w:rPr>
        <w:t xml:space="preserve"> „Клуб на пенсионера и хората с увреждания”, читалищата от региона 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t>обогатява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р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t>азнообразява живота на местното население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с проведени мероприятия с деца и възрастни, съхраняване на местни празници и обичаи</w:t>
      </w:r>
      <w:r w:rsidRPr="00AF379D"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ED405D" w:rsidRDefault="007C3D09" w:rsidP="00ED405D">
      <w:pPr>
        <w:pStyle w:val="msonormalcxspmiddle"/>
        <w:spacing w:before="120" w:after="120" w:line="276" w:lineRule="auto"/>
        <w:ind w:right="27" w:firstLine="360"/>
        <w:contextualSpacing/>
        <w:jc w:val="both"/>
      </w:pPr>
      <w:r>
        <w:t xml:space="preserve"> Народно читалище „</w:t>
      </w:r>
      <w:r w:rsidR="00ED405D">
        <w:t>Самообразование-1914</w:t>
      </w:r>
      <w:r>
        <w:t xml:space="preserve"> г.” е основано на 0</w:t>
      </w:r>
      <w:r w:rsidR="00ED405D">
        <w:t>9</w:t>
      </w:r>
      <w:r>
        <w:t>.</w:t>
      </w:r>
      <w:r w:rsidR="00ED405D">
        <w:t>12</w:t>
      </w:r>
      <w:r>
        <w:t>.19</w:t>
      </w:r>
      <w:r w:rsidR="00ED405D">
        <w:t>14 г. Ч</w:t>
      </w:r>
      <w:r>
        <w:t>италищна сграда</w:t>
      </w:r>
      <w:r w:rsidR="00ED405D">
        <w:t xml:space="preserve"> </w:t>
      </w:r>
      <w:r>
        <w:t xml:space="preserve">е </w:t>
      </w:r>
      <w:r w:rsidR="00ED405D">
        <w:t>окаяно състояние и е неизползваема. П</w:t>
      </w:r>
      <w:r>
        <w:t>омещава</w:t>
      </w:r>
      <w:r w:rsidR="00ED405D">
        <w:t>ме се в сградата на кметството:</w:t>
      </w:r>
      <w:r>
        <w:t xml:space="preserve"> </w:t>
      </w:r>
    </w:p>
    <w:p w:rsidR="007C3D09" w:rsidRPr="0039286B" w:rsidRDefault="007C3D09" w:rsidP="00ED405D">
      <w:pPr>
        <w:pStyle w:val="msonormalcxspmiddle"/>
        <w:numPr>
          <w:ilvl w:val="0"/>
          <w:numId w:val="10"/>
        </w:numPr>
        <w:spacing w:before="120" w:after="120" w:line="276" w:lineRule="auto"/>
        <w:ind w:right="27"/>
        <w:contextualSpacing/>
        <w:jc w:val="both"/>
      </w:pPr>
      <w:r>
        <w:t xml:space="preserve">Библиотека с информационен център по Програма </w:t>
      </w:r>
      <w:proofErr w:type="spellStart"/>
      <w:r>
        <w:t>Глоб@лни</w:t>
      </w:r>
      <w:proofErr w:type="spellEnd"/>
      <w:r>
        <w:t xml:space="preserve"> библиотеки- България, която разполага с 3 бр. настолни компютъра, 1 бр. мултимедия с екран, 1 бр. принтер и богат библиотечен фонд;</w:t>
      </w:r>
    </w:p>
    <w:p w:rsidR="007C3D09" w:rsidRPr="00ED405D" w:rsidRDefault="007C3D09" w:rsidP="00ED405D">
      <w:pPr>
        <w:pStyle w:val="msonormalcxspmiddlecxspmiddle"/>
        <w:numPr>
          <w:ilvl w:val="0"/>
          <w:numId w:val="10"/>
        </w:numPr>
        <w:spacing w:before="120" w:beforeAutospacing="0" w:after="120" w:afterAutospacing="0" w:line="276" w:lineRule="auto"/>
        <w:ind w:right="569"/>
        <w:contextualSpacing/>
        <w:rPr>
          <w:lang w:val="bg-BG"/>
        </w:rPr>
      </w:pPr>
      <w:r>
        <w:rPr>
          <w:lang w:val="bg-BG"/>
        </w:rPr>
        <w:t>Център за информационно-административни услуги;</w:t>
      </w:r>
      <w:r w:rsidRPr="00ED405D">
        <w:rPr>
          <w:lang w:val="bg-BG"/>
        </w:rPr>
        <w:t>.</w:t>
      </w:r>
    </w:p>
    <w:p w:rsidR="007C3D09" w:rsidRDefault="007C3D09" w:rsidP="007C3D09">
      <w:pPr>
        <w:pStyle w:val="msonormalcxspmiddlecxspmiddle"/>
        <w:spacing w:before="120" w:beforeAutospacing="0" w:after="120" w:afterAutospacing="0"/>
        <w:ind w:right="569"/>
        <w:contextualSpacing/>
        <w:jc w:val="both"/>
        <w:rPr>
          <w:lang w:val="bg-BG"/>
        </w:rPr>
      </w:pPr>
    </w:p>
    <w:p w:rsidR="007C3D09" w:rsidRDefault="007C3D09" w:rsidP="007C3D09">
      <w:pPr>
        <w:pStyle w:val="msonormalcxspmiddlecxspmiddle"/>
        <w:spacing w:before="120" w:beforeAutospacing="0" w:after="120" w:afterAutospacing="0" w:line="276" w:lineRule="auto"/>
        <w:ind w:right="27" w:firstLine="426"/>
        <w:contextualSpacing/>
        <w:jc w:val="both"/>
        <w:rPr>
          <w:lang w:val="bg-BG"/>
        </w:rPr>
      </w:pPr>
      <w:r>
        <w:rPr>
          <w:lang w:val="bg-BG"/>
        </w:rPr>
        <w:lastRenderedPageBreak/>
        <w:t xml:space="preserve">От спечелен Проект към МК през 2014 г. е извършен частичен ремонт на помещенията, ползвани от читалището- подмяна </w:t>
      </w:r>
      <w:r w:rsidR="00ED405D">
        <w:rPr>
          <w:lang w:val="bg-BG"/>
        </w:rPr>
        <w:t>н</w:t>
      </w:r>
      <w:r>
        <w:rPr>
          <w:lang w:val="bg-BG"/>
        </w:rPr>
        <w:t xml:space="preserve">а дограмата в библиотеката, </w:t>
      </w:r>
      <w:r w:rsidR="00ED405D">
        <w:rPr>
          <w:lang w:val="bg-BG"/>
        </w:rPr>
        <w:t xml:space="preserve"> ремонт на стаите </w:t>
      </w:r>
      <w:r>
        <w:rPr>
          <w:lang w:val="bg-BG"/>
        </w:rPr>
        <w:t xml:space="preserve">, които ползва читалището. </w:t>
      </w:r>
    </w:p>
    <w:p w:rsidR="007C3D09" w:rsidRPr="0039286B" w:rsidRDefault="007C3D09" w:rsidP="007C3D09">
      <w:pPr>
        <w:pStyle w:val="msonormalcxspmiddlecxspmiddle"/>
        <w:spacing w:before="120" w:beforeAutospacing="0" w:after="120" w:afterAutospacing="0" w:line="276" w:lineRule="auto"/>
        <w:ind w:right="27" w:firstLine="426"/>
        <w:contextualSpacing/>
        <w:jc w:val="both"/>
        <w:rPr>
          <w:lang w:val="bg-BG"/>
        </w:rPr>
      </w:pPr>
      <w:r>
        <w:rPr>
          <w:lang w:val="bg-BG"/>
        </w:rPr>
        <w:t>През 202</w:t>
      </w:r>
      <w:r w:rsidR="00ED405D">
        <w:rPr>
          <w:lang w:val="bg-BG"/>
        </w:rPr>
        <w:t>4</w:t>
      </w:r>
      <w:r>
        <w:rPr>
          <w:lang w:val="bg-BG"/>
        </w:rPr>
        <w:t xml:space="preserve"> г. </w:t>
      </w:r>
      <w:r w:rsidR="007F3A7E">
        <w:rPr>
          <w:lang w:val="bg-BG"/>
        </w:rPr>
        <w:t>п</w:t>
      </w:r>
      <w:r>
        <w:rPr>
          <w:lang w:val="bg-BG"/>
        </w:rPr>
        <w:t xml:space="preserve">редвиждаме в едно от помещенията да направим детски отдел на библиотеката, тъй като </w:t>
      </w:r>
      <w:r w:rsidR="007F3A7E">
        <w:rPr>
          <w:lang w:val="bg-BG"/>
        </w:rPr>
        <w:t>фондът от книги е твърде голям.</w:t>
      </w:r>
    </w:p>
    <w:p w:rsidR="007C3D09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Цели на програмата:</w:t>
      </w:r>
    </w:p>
    <w:p w:rsidR="007C3D09" w:rsidRDefault="007C3D09" w:rsidP="007C3D09">
      <w:pPr>
        <w:pStyle w:val="a4"/>
        <w:numPr>
          <w:ilvl w:val="0"/>
          <w:numId w:val="4"/>
        </w:numPr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 xml:space="preserve">Запазване на родовата памет и съхраняване на традициите, с цел предаване на нематериалното културно наследство за следващите поколения. </w:t>
      </w:r>
    </w:p>
    <w:p w:rsidR="007C3D09" w:rsidRDefault="007C3D09" w:rsidP="007C3D09">
      <w:pPr>
        <w:pStyle w:val="a4"/>
        <w:numPr>
          <w:ilvl w:val="0"/>
          <w:numId w:val="4"/>
        </w:numPr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 xml:space="preserve">Разнообразяване и обогатяване живота на местното население. </w:t>
      </w:r>
    </w:p>
    <w:p w:rsidR="007C3D09" w:rsidRDefault="007C3D09" w:rsidP="007C3D09">
      <w:pPr>
        <w:pStyle w:val="a4"/>
        <w:numPr>
          <w:ilvl w:val="0"/>
          <w:numId w:val="4"/>
        </w:numPr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>Обогатяване на традиционните читалищни дейности и търсене на нови съвременни форми за тяхното развитие.</w:t>
      </w:r>
    </w:p>
    <w:p w:rsidR="007C3D09" w:rsidRDefault="007C3D09" w:rsidP="007C3D09">
      <w:pPr>
        <w:pStyle w:val="a4"/>
        <w:numPr>
          <w:ilvl w:val="0"/>
          <w:numId w:val="4"/>
        </w:numPr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 xml:space="preserve">Читалището да продължава партньорството си с Община </w:t>
      </w:r>
      <w:r w:rsidR="007F3A7E">
        <w:rPr>
          <w:rFonts w:ascii="Times New Roman" w:hAnsi="Times New Roman" w:cs="Times New Roman"/>
          <w:sz w:val="24"/>
          <w:szCs w:val="20"/>
          <w:lang w:val="bg-BG"/>
        </w:rPr>
        <w:t>Кочериново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, РЕКИЦ </w:t>
      </w:r>
      <w:r w:rsidR="007F3A7E">
        <w:rPr>
          <w:rFonts w:ascii="Times New Roman" w:hAnsi="Times New Roman" w:cs="Times New Roman"/>
          <w:sz w:val="24"/>
          <w:szCs w:val="20"/>
          <w:lang w:val="bg-BG"/>
        </w:rPr>
        <w:t>Кюстендил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, </w:t>
      </w:r>
      <w:r w:rsidR="007F3A7E">
        <w:rPr>
          <w:rFonts w:ascii="Times New Roman" w:hAnsi="Times New Roman" w:cs="Times New Roman"/>
          <w:sz w:val="24"/>
          <w:szCs w:val="20"/>
          <w:lang w:val="bg-BG"/>
        </w:rPr>
        <w:t xml:space="preserve">СУ „Хр. Ботев” – Кочериново, 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НПО, с местната власт и местното население, с цел съвместни дейности и мероприятия. </w:t>
      </w:r>
    </w:p>
    <w:p w:rsidR="007C3D09" w:rsidRDefault="007C3D09" w:rsidP="007C3D09">
      <w:pPr>
        <w:pStyle w:val="a4"/>
        <w:numPr>
          <w:ilvl w:val="0"/>
          <w:numId w:val="4"/>
        </w:numPr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 xml:space="preserve">Поддържане  на материалната база, ИКТ оборудването и библиотечния фонд на читалището и търсене на финансиране за </w:t>
      </w:r>
      <w:proofErr w:type="spellStart"/>
      <w:r>
        <w:rPr>
          <w:rFonts w:ascii="Times New Roman" w:hAnsi="Times New Roman" w:cs="Times New Roman"/>
          <w:sz w:val="24"/>
          <w:szCs w:val="20"/>
          <w:lang w:val="bg-BG"/>
        </w:rPr>
        <w:t>належащи</w:t>
      </w:r>
      <w:proofErr w:type="spellEnd"/>
      <w:r>
        <w:rPr>
          <w:rFonts w:ascii="Times New Roman" w:hAnsi="Times New Roman" w:cs="Times New Roman"/>
          <w:sz w:val="24"/>
          <w:szCs w:val="20"/>
          <w:lang w:val="bg-BG"/>
        </w:rPr>
        <w:t xml:space="preserve"> ремонти.</w:t>
      </w:r>
    </w:p>
    <w:p w:rsidR="007C3D09" w:rsidRDefault="007C3D09" w:rsidP="007C3D09">
      <w:pPr>
        <w:pStyle w:val="a4"/>
        <w:numPr>
          <w:ilvl w:val="0"/>
          <w:numId w:val="4"/>
        </w:numPr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>Развитие на професионалните умения и повишаване на квалификацията на работещите в     културната институция.</w:t>
      </w:r>
    </w:p>
    <w:p w:rsidR="007C3D09" w:rsidRDefault="007C3D09" w:rsidP="007C3D09">
      <w:pPr>
        <w:pStyle w:val="a4"/>
        <w:spacing w:after="120"/>
        <w:ind w:left="426" w:right="28"/>
        <w:jc w:val="both"/>
        <w:rPr>
          <w:rFonts w:ascii="Times New Roman" w:hAnsi="Times New Roman" w:cs="Times New Roman"/>
          <w:sz w:val="24"/>
          <w:szCs w:val="20"/>
          <w:lang w:val="bg-BG"/>
        </w:rPr>
      </w:pPr>
    </w:p>
    <w:p w:rsidR="007C3D09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Основни дейности по изпълнение на програмата</w:t>
      </w:r>
    </w:p>
    <w:p w:rsidR="007C3D09" w:rsidRDefault="007C3D09" w:rsidP="007C3D09">
      <w:pPr>
        <w:ind w:firstLine="426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През 202</w:t>
      </w:r>
      <w:r w:rsidR="007F3A7E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читалището ще кандидатства с проекти  към национални и международни програми за финансиране на художествено – творческата и библиотечната дейност. Читалището е най-естествения мост между миналото и съвремието и ролята му при съхраняването на традициите и културата на местното население е незаменима.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Художествено- творческата дейност в читалището цели запазване и развитие на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традиционните ценности на българския народ, съхранение на обичаите и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традициите на населеното място. Чрез тази дейност читалището ще работи за привличане на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младите хора и децата към читалищните самодейни колективи, както и за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осмисляне свободното време на учениците през лятната ваканция. С изявите на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читалището ще се работи за обогатяване на културния живот в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населеното място. </w:t>
      </w:r>
    </w:p>
    <w:p w:rsidR="007C3D09" w:rsidRPr="00CA5285" w:rsidRDefault="007C3D09" w:rsidP="00CA5285">
      <w:pPr>
        <w:ind w:firstLine="426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 xml:space="preserve">Инициативите на читалищната библиотека, които се осъществяват, са с цел да се увеличи интереса към нея, от страна на местното население и да се обогати книжния фонд. </w:t>
      </w:r>
    </w:p>
    <w:p w:rsidR="007C3D09" w:rsidRDefault="007C3D09" w:rsidP="007C3D09">
      <w:pPr>
        <w:tabs>
          <w:tab w:val="right" w:pos="9180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ab/>
      </w:r>
      <w:r>
        <w:rPr>
          <w:rFonts w:ascii="Times New Roman" w:hAnsi="Times New Roman" w:cs="Times New Roman"/>
          <w:sz w:val="24"/>
          <w:szCs w:val="24"/>
          <w:lang w:val="bg-BG"/>
        </w:rPr>
        <w:t>През 202</w:t>
      </w:r>
      <w:r w:rsidR="003C297E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читалищната библиотека ще кандидатства към МК в рамките на Проекта „Българските библиотеки- съвременен център за четене и информираност”, за обновяване на библиотечния фонд. Ако има отворена процедура през годината ще се кандидатства за закупуване на озвучителна техника, която да се ползва за общоселски  мероприятия. През 202</w:t>
      </w:r>
      <w:r w:rsidR="00CA5285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се търсят начини на финансиране, за закупуване на стелажи за книги, тъй като наличните не са достатъчни за библиотечния фонд.</w:t>
      </w:r>
    </w:p>
    <w:p w:rsidR="007C3D09" w:rsidRDefault="007C3D09" w:rsidP="007C3D09">
      <w:pPr>
        <w:pStyle w:val="a4"/>
        <w:tabs>
          <w:tab w:val="left" w:pos="360"/>
          <w:tab w:val="right" w:pos="91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285" w:rsidRDefault="00CA5285" w:rsidP="007C3D09">
      <w:pPr>
        <w:pStyle w:val="a4"/>
        <w:tabs>
          <w:tab w:val="left" w:pos="360"/>
          <w:tab w:val="right" w:pos="91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285" w:rsidRDefault="00CA5285" w:rsidP="007C3D09">
      <w:pPr>
        <w:pStyle w:val="a4"/>
        <w:tabs>
          <w:tab w:val="left" w:pos="360"/>
          <w:tab w:val="right" w:pos="91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CA5285" w:rsidRDefault="00CA5285" w:rsidP="007C3D09">
      <w:pPr>
        <w:pStyle w:val="a4"/>
        <w:tabs>
          <w:tab w:val="left" w:pos="360"/>
          <w:tab w:val="right" w:pos="9180"/>
        </w:tabs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3D09" w:rsidRDefault="007C3D09" w:rsidP="007C3D09">
      <w:pPr>
        <w:tabs>
          <w:tab w:val="left" w:pos="2895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lastRenderedPageBreak/>
        <w:t>4.1. Любителско творчество и художествено - творческа дейност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. </w:t>
      </w:r>
    </w:p>
    <w:p w:rsidR="007C3D09" w:rsidRDefault="007C3D09" w:rsidP="007C3D09">
      <w:pPr>
        <w:ind w:firstLine="426"/>
        <w:jc w:val="both"/>
        <w:rPr>
          <w:rFonts w:ascii="Times New Roman" w:hAnsi="Times New Roman" w:cs="Times New Roman"/>
          <w:sz w:val="28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Съществена част от дейността на читалището е грижата за разширяване и  развитие на любителското художествено творчество. Читалището е най-естествения мост между миналото и съвремието и ролята му при запазването на традициите и културата на местното население е незаменима.</w:t>
      </w:r>
      <w:r>
        <w:rPr>
          <w:rFonts w:ascii="Times New Roman" w:hAnsi="Times New Roman" w:cs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Художествено-творческата дейност в читалището цели запазване и развитие на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традиционните ценности на българския народ, съхранение на обичаите и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традициите. Чрез тази дейност читалището ще работи за привличане на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младите хора и учениците към читалищните самодейни колективи, както и за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осмисляне свободното време на учениците през лятната ваканция. С изявите на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читалището ще се работи за развитие и обогатяване на културния живот в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>населеното място, за утвърждаване на националното самосъзнание и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съхранение на богатството и уникалността на местният бит и култура. </w:t>
      </w:r>
    </w:p>
    <w:p w:rsidR="007C3D09" w:rsidRDefault="007C3D09" w:rsidP="007C3D09">
      <w:pPr>
        <w:spacing w:after="120"/>
        <w:ind w:right="28" w:firstLine="426"/>
        <w:jc w:val="both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>За осъществяване на тези задачи ще бъдат изпълнявани следните дейности и ще бъдат организирани следните празници:</w:t>
      </w:r>
    </w:p>
    <w:p w:rsidR="007C3D09" w:rsidRDefault="007C3D09" w:rsidP="00F97397">
      <w:pPr>
        <w:pStyle w:val="a4"/>
        <w:spacing w:after="120"/>
        <w:ind w:left="709" w:right="28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</w:p>
    <w:p w:rsidR="007C3D09" w:rsidRDefault="007C3D09" w:rsidP="007C3D09">
      <w:pPr>
        <w:pStyle w:val="a4"/>
        <w:numPr>
          <w:ilvl w:val="0"/>
          <w:numId w:val="6"/>
        </w:numPr>
        <w:spacing w:after="120"/>
        <w:ind w:left="709" w:right="28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Организиране и провеждане на местни празници и обичаи:</w:t>
      </w:r>
    </w:p>
    <w:p w:rsidR="007C3D09" w:rsidRDefault="007C3D09" w:rsidP="007C3D09">
      <w:pPr>
        <w:pStyle w:val="a4"/>
        <w:spacing w:after="120"/>
        <w:ind w:left="709" w:right="28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, Трифон Зарезан, 3 март- Националния празник на България, Работилницата на Баба Марта, Посрещане на Баба Марта, Ден на самодееца и Празник на читалището, Ден на жената, Ден на пролетта, Обичаят „Лазаруване”, Празници на детската книга и изкуствата за деца, Шарен Великден, Ден на славянската писм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еност и култура, Ден на детето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, Курбан за здравето на </w:t>
      </w:r>
      <w:proofErr w:type="spellStart"/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стобчани</w:t>
      </w:r>
      <w:proofErr w:type="spellEnd"/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по повод 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„Св. </w:t>
      </w:r>
      <w:proofErr w:type="spellStart"/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Прокопий</w:t>
      </w:r>
      <w:proofErr w:type="spellEnd"/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”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- Празника на село 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Стоб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, Лято в библиотеката, Кино в библиотеката, Ден на независимостта на България, Ден на пенсионера</w:t>
      </w:r>
      <w:r w:rsidR="008B3BAB"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и на хората с увреждания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, Ден на народните будители и откриването на новия творчески сезон, Ден на християнското семейство, , Коледно- новогодишни празници, коледни работилници за деца, благотворителни инициативи.</w:t>
      </w:r>
    </w:p>
    <w:p w:rsidR="007C3D09" w:rsidRDefault="007C3D09" w:rsidP="007C3D0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Поддържане на утвърдените форми в любителското художествено творчество и създаване на нови;  ангажирано участие в общинските празници и други прояви. </w:t>
      </w:r>
    </w:p>
    <w:p w:rsidR="007C3D09" w:rsidRDefault="007C3D09" w:rsidP="007C3D0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Съществуващ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т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груп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а</w:t>
      </w: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за народно пеене, по същество са много важен елемент от запазването на традициите и родовата памет на населеното място и региона, тъй като в тях участват местни жители;</w:t>
      </w:r>
    </w:p>
    <w:p w:rsidR="007C3D09" w:rsidRDefault="007C3D09" w:rsidP="007C3D09">
      <w:pPr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0"/>
          <w:lang w:val="bg-BG"/>
        </w:rPr>
        <w:t>Участие в различни фолклорни и певчески фестивали и празници в региона, страната и чужбина.</w:t>
      </w:r>
    </w:p>
    <w:p w:rsidR="007C3D09" w:rsidRPr="00F97397" w:rsidRDefault="007C3D09" w:rsidP="007C3D0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0"/>
          <w:lang w:val="bg-BG"/>
        </w:rPr>
      </w:pPr>
      <w:r w:rsidRP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Осъвременяване на читалищните дейности и услуги</w:t>
      </w:r>
      <w:r w:rsid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>.</w:t>
      </w:r>
      <w:r w:rsidRPr="00F97397">
        <w:rPr>
          <w:rFonts w:ascii="Times New Roman" w:hAnsi="Times New Roman" w:cs="Times New Roman"/>
          <w:color w:val="000000"/>
          <w:sz w:val="24"/>
          <w:szCs w:val="20"/>
          <w:lang w:val="bg-BG"/>
        </w:rPr>
        <w:t xml:space="preserve"> </w:t>
      </w:r>
    </w:p>
    <w:p w:rsidR="007C3D09" w:rsidRDefault="000826BF" w:rsidP="007C3D09">
      <w:pPr>
        <w:tabs>
          <w:tab w:val="left" w:pos="2895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C3D09" w:rsidRDefault="000826BF" w:rsidP="007C3D09">
      <w:p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      </w:t>
      </w:r>
      <w:r w:rsidR="007C3D09"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4.2 . Организационна дейност</w:t>
      </w:r>
    </w:p>
    <w:p w:rsidR="007C3D09" w:rsidRDefault="007C3D09" w:rsidP="007C3D09">
      <w:p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7C3D09" w:rsidRDefault="007C3D09" w:rsidP="007C3D0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Организационната дейност на читалището е насочена към създаване на условия за работа с потребители, самодейци и гости на село </w:t>
      </w:r>
      <w:r w:rsidR="00D024A4">
        <w:rPr>
          <w:rFonts w:ascii="Times New Roman" w:hAnsi="Times New Roman" w:cs="Times New Roman"/>
          <w:sz w:val="24"/>
          <w:szCs w:val="24"/>
          <w:lang w:val="bg-BG"/>
        </w:rPr>
        <w:t>Стоб</w:t>
      </w:r>
      <w:r>
        <w:rPr>
          <w:rFonts w:ascii="Times New Roman" w:hAnsi="Times New Roman" w:cs="Times New Roman"/>
          <w:sz w:val="24"/>
          <w:szCs w:val="24"/>
          <w:lang w:val="bg-BG"/>
        </w:rPr>
        <w:t>, като им се предоставят помещения за достъп до библиотечен фонд и безплатен интернет, сътрудничество при даден проблем или казус, за който читалището може да съдейства. Организирането на читалищни и библиотечни мероприятия и инициативи, съобразени с нуждите на местното население.</w:t>
      </w:r>
    </w:p>
    <w:p w:rsidR="007C3D09" w:rsidRDefault="007C3D09" w:rsidP="007C3D09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Върховен орган на читалището е Общото събрание, а управителен орган е Настоятелството и Проверителната комисия; Председателя на читалището е представител на Настоятелството. Общият брой на читалищните членове е </w:t>
      </w:r>
      <w:r w:rsidR="008B3BAB">
        <w:rPr>
          <w:rFonts w:ascii="Times New Roman" w:hAnsi="Times New Roman" w:cs="Times New Roman"/>
          <w:sz w:val="24"/>
          <w:szCs w:val="24"/>
          <w:lang w:val="bg-BG"/>
        </w:rPr>
        <w:t>53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; Настоятелството се състои от </w:t>
      </w:r>
      <w:r w:rsidR="00D024A4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членове; Проверителната комисия от 3 членове.  В тази връзка се предвиждат следните основни задачи за изпълнение: </w:t>
      </w:r>
    </w:p>
    <w:p w:rsidR="007C3D09" w:rsidRDefault="007C3D09" w:rsidP="007C3D0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Провеждане на работни съвещания с членовете на Настоятелството и Проверителната комисия на всеки 3 месеца или при налагащи го обстоятелства.</w:t>
      </w:r>
    </w:p>
    <w:p w:rsidR="007C3D09" w:rsidRDefault="007C3D09" w:rsidP="007C3D09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Провеждане на Общо отчетно събрание.</w:t>
      </w:r>
    </w:p>
    <w:p w:rsidR="007C3D09" w:rsidRDefault="007C3D09" w:rsidP="007C3D09">
      <w:pPr>
        <w:tabs>
          <w:tab w:val="left" w:pos="2895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3D09" w:rsidRDefault="007C3D09" w:rsidP="007C3D09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4.3.   Библиотечна дейност</w:t>
      </w:r>
    </w:p>
    <w:p w:rsidR="007C3D09" w:rsidRDefault="007C3D09" w:rsidP="007C3D09">
      <w:pPr>
        <w:tabs>
          <w:tab w:val="left" w:pos="2895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7C3D09" w:rsidRDefault="007C3D09" w:rsidP="007C3D09">
      <w:pPr>
        <w:ind w:right="29"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Библиотечната дейност е една от основните дейности на читалището. Тя ще е насочена към: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spacing w:after="0"/>
        <w:ind w:left="284" w:right="29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 xml:space="preserve">Превръщането на библиотеката в съвременен обществен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информационен център, полезен </w:t>
      </w:r>
      <w:r w:rsidRPr="00E2029C">
        <w:rPr>
          <w:rFonts w:ascii="Times New Roman" w:hAnsi="Times New Roman" w:cs="Times New Roman"/>
          <w:sz w:val="24"/>
          <w:szCs w:val="24"/>
          <w:lang w:val="bg-BG"/>
        </w:rPr>
        <w:t>партньор и ефективен участник в процесите на информационно осигуряване на местното население.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spacing w:after="0"/>
        <w:ind w:left="284" w:right="29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 xml:space="preserve">Библиотечно обслужване на местните жители и гостите на село </w:t>
      </w:r>
      <w:r w:rsidR="00D024A4">
        <w:rPr>
          <w:rFonts w:ascii="Times New Roman" w:hAnsi="Times New Roman" w:cs="Times New Roman"/>
          <w:sz w:val="24"/>
          <w:szCs w:val="24"/>
          <w:lang w:val="bg-BG"/>
        </w:rPr>
        <w:t>Стоб</w:t>
      </w:r>
      <w:r w:rsidRPr="00E2029C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spacing w:after="0"/>
        <w:ind w:left="284" w:right="29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>Технологично обновяване на библиотечната дейност за предоставяне на информационно обслужване на читателите. Пълноценно използване на възможностите, които предоставя Фондация ”</w:t>
      </w:r>
      <w:proofErr w:type="spellStart"/>
      <w:r w:rsidRPr="00E2029C">
        <w:rPr>
          <w:rFonts w:ascii="Times New Roman" w:hAnsi="Times New Roman" w:cs="Times New Roman"/>
          <w:sz w:val="24"/>
          <w:szCs w:val="24"/>
          <w:lang w:val="bg-BG"/>
        </w:rPr>
        <w:t>Глоб@лни</w:t>
      </w:r>
      <w:proofErr w:type="spellEnd"/>
      <w:r w:rsidRPr="00E2029C">
        <w:rPr>
          <w:rFonts w:ascii="Times New Roman" w:hAnsi="Times New Roman" w:cs="Times New Roman"/>
          <w:sz w:val="24"/>
          <w:szCs w:val="24"/>
          <w:lang w:val="bg-BG"/>
        </w:rPr>
        <w:t xml:space="preserve"> библиотеки – България”, програми на Министерството на културата за читалищата и всички други възможни донори за финансиране на библиотечната дейност.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spacing w:after="0"/>
        <w:ind w:left="284" w:right="29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>Обновяване на библиотечния фонд, чрез участие с проекти в програми на Министерството на културата и други донори за нови библиотечни единици.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spacing w:after="0"/>
        <w:ind w:left="284" w:right="29" w:hanging="284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>Експониране на изложби и кътове с литература, витрини за бележити дати и годишнини;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>„Лято в библиотеката”;</w:t>
      </w:r>
    </w:p>
    <w:p w:rsidR="007C3D09" w:rsidRPr="00D024A4" w:rsidRDefault="007C3D09" w:rsidP="00D024A4">
      <w:pPr>
        <w:pStyle w:val="a4"/>
        <w:numPr>
          <w:ilvl w:val="0"/>
          <w:numId w:val="9"/>
        </w:numPr>
        <w:ind w:left="284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>„Кино в библиотеката”</w:t>
      </w:r>
      <w:r>
        <w:rPr>
          <w:rFonts w:ascii="Times New Roman" w:hAnsi="Times New Roman" w:cs="Times New Roman"/>
          <w:sz w:val="24"/>
          <w:szCs w:val="24"/>
          <w:lang w:val="bg-BG"/>
        </w:rPr>
        <w:t>;</w:t>
      </w:r>
    </w:p>
    <w:p w:rsidR="007C3D09" w:rsidRPr="00E2029C" w:rsidRDefault="00D024A4" w:rsidP="007C3D09">
      <w:pPr>
        <w:pStyle w:val="a4"/>
        <w:numPr>
          <w:ilvl w:val="0"/>
          <w:numId w:val="9"/>
        </w:numPr>
        <w:tabs>
          <w:tab w:val="left" w:pos="426"/>
        </w:tabs>
        <w:ind w:left="284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7C3D09" w:rsidRPr="00E2029C">
        <w:rPr>
          <w:rFonts w:ascii="Times New Roman" w:hAnsi="Times New Roman" w:cs="Times New Roman"/>
          <w:sz w:val="24"/>
          <w:szCs w:val="24"/>
          <w:lang w:val="bg-BG"/>
        </w:rPr>
        <w:t>„Безплатни курсове за начална компютърна грамотност за хора над 55 години”- водени от Секретар читалище;</w:t>
      </w:r>
    </w:p>
    <w:p w:rsidR="007C3D09" w:rsidRPr="00E2029C" w:rsidRDefault="007C3D09" w:rsidP="007C3D09">
      <w:pPr>
        <w:pStyle w:val="a4"/>
        <w:numPr>
          <w:ilvl w:val="0"/>
          <w:numId w:val="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bg-BG"/>
        </w:rPr>
      </w:pPr>
      <w:r w:rsidRPr="00E2029C">
        <w:rPr>
          <w:rFonts w:ascii="Times New Roman" w:hAnsi="Times New Roman" w:cs="Times New Roman"/>
          <w:sz w:val="24"/>
          <w:szCs w:val="24"/>
          <w:lang w:val="bg-BG"/>
        </w:rPr>
        <w:t>Включване в плана на библиотеката на конкретни дейности за работа с подрастващите и приобщаването им към читателската аудитория.</w:t>
      </w:r>
    </w:p>
    <w:p w:rsidR="007C3D09" w:rsidRDefault="007C3D09" w:rsidP="007C3D09">
      <w:pPr>
        <w:tabs>
          <w:tab w:val="left" w:pos="2895"/>
        </w:tabs>
        <w:spacing w:after="0"/>
        <w:ind w:left="284" w:hanging="284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7C3D09" w:rsidRDefault="007C3D09" w:rsidP="007C3D09">
      <w:p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4.4.   Работа по проекти </w:t>
      </w:r>
    </w:p>
    <w:p w:rsidR="007C3D09" w:rsidRPr="00E4759A" w:rsidRDefault="007C3D09" w:rsidP="007C3D09">
      <w:pPr>
        <w:tabs>
          <w:tab w:val="left" w:pos="2895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Читалището ще вземе участие в програми и проекти, които ще бъдат отворени през 202</w:t>
      </w:r>
      <w:r w:rsidR="00D024A4">
        <w:rPr>
          <w:rFonts w:ascii="Times New Roman" w:hAnsi="Times New Roman" w:cs="Times New Roman"/>
          <w:sz w:val="24"/>
          <w:szCs w:val="24"/>
          <w:lang w:val="bg-BG"/>
        </w:rPr>
        <w:t>4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и ще спомогнат за решаването на конкретни проблеми на </w:t>
      </w:r>
      <w:proofErr w:type="spellStart"/>
      <w:r>
        <w:rPr>
          <w:rFonts w:ascii="Times New Roman" w:hAnsi="Times New Roman" w:cs="Times New Roman"/>
          <w:sz w:val="24"/>
          <w:szCs w:val="24"/>
          <w:lang w:val="bg-BG"/>
        </w:rPr>
        <w:t>сградния</w:t>
      </w:r>
      <w:proofErr w:type="spellEnd"/>
      <w:r>
        <w:rPr>
          <w:rFonts w:ascii="Times New Roman" w:hAnsi="Times New Roman" w:cs="Times New Roman"/>
          <w:sz w:val="24"/>
          <w:szCs w:val="24"/>
          <w:lang w:val="bg-BG"/>
        </w:rPr>
        <w:t xml:space="preserve"> фонд, оборудването, библиотечния фонд и други. </w:t>
      </w:r>
    </w:p>
    <w:p w:rsidR="007C3D09" w:rsidRDefault="007C3D09" w:rsidP="007C3D09">
      <w:p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7C3D09" w:rsidRPr="00E4759A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Културен календар</w:t>
      </w:r>
    </w:p>
    <w:p w:rsidR="008B3BAB" w:rsidRPr="008B3BAB" w:rsidRDefault="008B3BAB" w:rsidP="008B3BAB">
      <w:pPr>
        <w:tabs>
          <w:tab w:val="left" w:pos="1210"/>
        </w:tabs>
        <w:rPr>
          <w:b/>
          <w:sz w:val="28"/>
          <w:szCs w:val="28"/>
          <w:lang w:val="bg-BG"/>
        </w:rPr>
      </w:pPr>
      <w:r w:rsidRPr="008B3BAB">
        <w:rPr>
          <w:b/>
          <w:sz w:val="28"/>
          <w:szCs w:val="28"/>
          <w:lang w:val="bg-BG"/>
        </w:rPr>
        <w:t>Месец                         място                 културна проява                                             организатор</w:t>
      </w:r>
    </w:p>
    <w:p w:rsidR="008B3BAB" w:rsidRDefault="008B3BAB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Януари                с. Стоб                                  „Бабин ден”.Народен обичай и увеселение </w:t>
      </w:r>
      <w:r w:rsidR="00517150">
        <w:rPr>
          <w:lang w:val="bg-BG"/>
        </w:rPr>
        <w:t xml:space="preserve">               Читалище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  на жените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февруари                                                         „Трифон Зарезан” – ритуал „Зарязване” и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lastRenderedPageBreak/>
        <w:t xml:space="preserve">                                                                          Конкурс за най-хубаво вино с жителите на 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 Селото                                                                                           Читалище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Библиотека                     Отриване на работилница за мартеници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„Баба Марта”                                                                               читалище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Март                   библиотека                      </w:t>
      </w:r>
      <w:r w:rsidR="00190538">
        <w:rPr>
          <w:lang w:val="bg-BG"/>
        </w:rPr>
        <w:t>Ден на самодееца и среща с Баба Марта                              читалище</w:t>
      </w:r>
    </w:p>
    <w:p w:rsidR="00190538" w:rsidRDefault="00190538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„                                   Тържествено честване на Националният                             читалище и</w:t>
      </w:r>
    </w:p>
    <w:p w:rsidR="00190538" w:rsidRDefault="00190538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Празник – 3-ти март на Р България                                        кметство </w:t>
      </w:r>
    </w:p>
    <w:p w:rsidR="00517150" w:rsidRDefault="00517150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</w:t>
      </w:r>
      <w:r w:rsidR="00190538">
        <w:rPr>
          <w:lang w:val="bg-BG"/>
        </w:rPr>
        <w:t xml:space="preserve">                                           Честване празника на жената                                                 читалище</w:t>
      </w:r>
    </w:p>
    <w:p w:rsidR="00190538" w:rsidRDefault="00190538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М.”</w:t>
      </w:r>
      <w:proofErr w:type="spellStart"/>
      <w:r>
        <w:rPr>
          <w:lang w:val="bg-BG"/>
        </w:rPr>
        <w:t>Цръквището</w:t>
      </w:r>
      <w:proofErr w:type="spellEnd"/>
      <w:r>
        <w:rPr>
          <w:lang w:val="bg-BG"/>
        </w:rPr>
        <w:t>”                 Посрещане на пролетта                                                            читалище</w:t>
      </w:r>
    </w:p>
    <w:p w:rsidR="00190538" w:rsidRDefault="00190538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Април                площада                             Пресъздаване на обичая                                                      СУ и читалище</w:t>
      </w:r>
    </w:p>
    <w:p w:rsidR="00190538" w:rsidRDefault="00190538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Май                                                                  „Еремия” – празник на младостта –</w:t>
      </w:r>
    </w:p>
    <w:p w:rsidR="00190538" w:rsidRDefault="00190538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 Увеселение на младежи и млади семейства                      читалище</w:t>
      </w:r>
    </w:p>
    <w:p w:rsidR="00190538" w:rsidRDefault="001E20A7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Ю</w:t>
      </w:r>
      <w:r w:rsidR="00190538">
        <w:rPr>
          <w:lang w:val="bg-BG"/>
        </w:rPr>
        <w:t>ни</w:t>
      </w:r>
      <w:r>
        <w:rPr>
          <w:lang w:val="bg-BG"/>
        </w:rPr>
        <w:t xml:space="preserve">               библиотека                          Ден на детето – занимателни игри с най-малките</w:t>
      </w:r>
    </w:p>
    <w:p w:rsidR="001E20A7" w:rsidRDefault="001E20A7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 деца                                                                                                 читалище</w:t>
      </w:r>
    </w:p>
    <w:p w:rsidR="001E20A7" w:rsidRDefault="001E20A7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„Рилски манастир”               „Еньовден” съвместно с клуба на пенсионера                    кметство и читалище</w:t>
      </w:r>
    </w:p>
    <w:p w:rsidR="008B3BAB" w:rsidRDefault="001E20A7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Юли             с. Стоб                                      „</w:t>
      </w:r>
      <w:proofErr w:type="spellStart"/>
      <w:r>
        <w:rPr>
          <w:lang w:val="bg-BG"/>
        </w:rPr>
        <w:t>Пръ</w:t>
      </w:r>
      <w:r w:rsidR="00D20319">
        <w:rPr>
          <w:lang w:val="bg-BG"/>
        </w:rPr>
        <w:t>с</w:t>
      </w:r>
      <w:r>
        <w:rPr>
          <w:lang w:val="bg-BG"/>
        </w:rPr>
        <w:t>ки</w:t>
      </w:r>
      <w:proofErr w:type="spellEnd"/>
      <w:r>
        <w:rPr>
          <w:lang w:val="bg-BG"/>
        </w:rPr>
        <w:t xml:space="preserve"> от извора”</w:t>
      </w:r>
      <w:r w:rsidR="00D20319">
        <w:rPr>
          <w:lang w:val="bg-BG"/>
        </w:rPr>
        <w:t xml:space="preserve"> – фолклорна вечер с участие              община, кметство</w:t>
      </w:r>
    </w:p>
    <w:p w:rsidR="00D20319" w:rsidRDefault="00D20319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На читалищни самодейни колективи от региона               и читалище</w:t>
      </w:r>
    </w:p>
    <w:p w:rsidR="00D20319" w:rsidRDefault="00D20319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Подготовка и провеждане на традиционния събор                   „</w:t>
      </w:r>
    </w:p>
    <w:p w:rsidR="00D20319" w:rsidRDefault="00D20319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Август                                                              Еднодневна екскурзия с хората от третата възраст           читалище</w:t>
      </w:r>
    </w:p>
    <w:p w:rsidR="00D20319" w:rsidRDefault="00D20319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Септември         </w:t>
      </w:r>
      <w:r w:rsidR="00B81F9D">
        <w:rPr>
          <w:lang w:val="bg-BG"/>
        </w:rPr>
        <w:t xml:space="preserve">библиотека </w:t>
      </w:r>
      <w:r>
        <w:rPr>
          <w:lang w:val="bg-BG"/>
        </w:rPr>
        <w:t xml:space="preserve">                    </w:t>
      </w:r>
      <w:r w:rsidR="00B81F9D">
        <w:rPr>
          <w:lang w:val="bg-BG"/>
        </w:rPr>
        <w:t>Годишнина от Съединението на България                            библиотека</w:t>
      </w:r>
    </w:p>
    <w:p w:rsidR="00B81F9D" w:rsidRDefault="00B81F9D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„                                   Годишнина от независимостта на България                                  „</w:t>
      </w:r>
    </w:p>
    <w:p w:rsidR="00B81F9D" w:rsidRDefault="00B81F9D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Октомври                                                       Еднодневна екскурзия с жители на селото                          читалище</w:t>
      </w:r>
    </w:p>
    <w:p w:rsidR="00B81F9D" w:rsidRDefault="00B81F9D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Ноември              библиотека                    Ден на будителите                                                                                „</w:t>
      </w:r>
    </w:p>
    <w:p w:rsidR="00B81F9D" w:rsidRDefault="00B81F9D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 „Ден на християнското семейство и християнската младеж”    „</w:t>
      </w:r>
    </w:p>
    <w:p w:rsidR="00AC5834" w:rsidRDefault="00AC5834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>Декември          библиотека                   „Международен ден на хората с увреждания”                    община и читалище</w:t>
      </w:r>
    </w:p>
    <w:p w:rsidR="00AC5834" w:rsidRDefault="00AC5834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 Коледни и новогодишни празници с участие                       кметство и</w:t>
      </w:r>
    </w:p>
    <w:p w:rsidR="00AC5834" w:rsidRDefault="00AC5834" w:rsidP="008B3BAB">
      <w:pPr>
        <w:tabs>
          <w:tab w:val="left" w:pos="1210"/>
        </w:tabs>
        <w:rPr>
          <w:lang w:val="bg-BG"/>
        </w:rPr>
      </w:pPr>
      <w:r>
        <w:rPr>
          <w:lang w:val="bg-BG"/>
        </w:rPr>
        <w:t xml:space="preserve">                                                                      на читалищните състави в провеждането им                        читалище</w:t>
      </w:r>
    </w:p>
    <w:p w:rsidR="007C3D09" w:rsidRDefault="007C3D09" w:rsidP="007C3D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C3D09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Финансиране</w:t>
      </w:r>
    </w:p>
    <w:p w:rsidR="007C3D09" w:rsidRDefault="007C3D09" w:rsidP="007C3D09">
      <w:pPr>
        <w:pStyle w:val="a3"/>
        <w:ind w:left="284" w:right="594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Финансирането на читалищата е регламентирано в Закона за народните читалища и се осъществява по следните начини:</w:t>
      </w:r>
    </w:p>
    <w:p w:rsidR="007C3D09" w:rsidRDefault="007C3D09" w:rsidP="007C3D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Читалището финансира дейността в рамките на държавната субсидия;</w:t>
      </w:r>
    </w:p>
    <w:p w:rsidR="007C3D09" w:rsidRDefault="007C3D09" w:rsidP="007C3D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внос;</w:t>
      </w:r>
    </w:p>
    <w:p w:rsidR="007C3D09" w:rsidRDefault="007C3D09" w:rsidP="007C3D0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Дарения;</w:t>
      </w:r>
    </w:p>
    <w:p w:rsidR="007C3D09" w:rsidRDefault="007C3D09" w:rsidP="007C3D09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7C3D09" w:rsidRDefault="007C3D09" w:rsidP="007C3D09">
      <w:pPr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Срок за изпълнение и отчитане на програмата</w:t>
      </w:r>
    </w:p>
    <w:p w:rsidR="007C3D09" w:rsidRDefault="007C3D09" w:rsidP="007C3D09">
      <w:pPr>
        <w:spacing w:after="120"/>
        <w:ind w:right="28" w:firstLine="425"/>
        <w:jc w:val="both"/>
        <w:textAlignment w:val="center"/>
        <w:rPr>
          <w:rFonts w:ascii="Times New Roman" w:hAnsi="Times New Roman" w:cs="Times New Roman"/>
          <w:sz w:val="24"/>
          <w:szCs w:val="20"/>
          <w:lang w:val="bg-BG"/>
        </w:rPr>
      </w:pPr>
      <w:r>
        <w:rPr>
          <w:rFonts w:ascii="Times New Roman" w:hAnsi="Times New Roman" w:cs="Times New Roman"/>
          <w:sz w:val="24"/>
          <w:szCs w:val="20"/>
          <w:lang w:val="bg-BG"/>
        </w:rPr>
        <w:t>Срокът за изпълнение на Програмата е в рамките на бюджетната 202</w:t>
      </w:r>
      <w:r w:rsidR="003521A6">
        <w:rPr>
          <w:rFonts w:ascii="Times New Roman" w:hAnsi="Times New Roman" w:cs="Times New Roman"/>
          <w:sz w:val="24"/>
          <w:szCs w:val="20"/>
          <w:lang w:val="bg-BG"/>
        </w:rPr>
        <w:t>4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 година. Съгласно </w:t>
      </w:r>
      <w:r>
        <w:rPr>
          <w:rFonts w:ascii="Times New Roman" w:hAnsi="Times New Roman" w:cs="Times New Roman"/>
          <w:sz w:val="24"/>
          <w:szCs w:val="20"/>
          <w:lang w:val="bg-BG"/>
        </w:rPr>
        <w:br/>
        <w:t>чл. 26, ал. 4 от Закона за народните читалища, Председателят на читалището представя  в срок до  31.03.202</w:t>
      </w:r>
      <w:r w:rsidR="003521A6">
        <w:rPr>
          <w:rFonts w:ascii="Times New Roman" w:hAnsi="Times New Roman" w:cs="Times New Roman"/>
          <w:sz w:val="24"/>
          <w:szCs w:val="20"/>
          <w:lang w:val="bg-BG"/>
        </w:rPr>
        <w:t>5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 г. пред Кмета на Общината и Общинския съвет доклад за осъществените дейности в изпълнение на Програмата  и за изразходваните от бюджета средства през 202</w:t>
      </w:r>
      <w:r w:rsidR="003521A6">
        <w:rPr>
          <w:rFonts w:ascii="Times New Roman" w:hAnsi="Times New Roman" w:cs="Times New Roman"/>
          <w:sz w:val="24"/>
          <w:szCs w:val="20"/>
          <w:lang w:val="bg-BG"/>
        </w:rPr>
        <w:t>4</w:t>
      </w:r>
      <w:r>
        <w:rPr>
          <w:rFonts w:ascii="Times New Roman" w:hAnsi="Times New Roman" w:cs="Times New Roman"/>
          <w:sz w:val="24"/>
          <w:szCs w:val="20"/>
          <w:lang w:val="bg-BG"/>
        </w:rPr>
        <w:t xml:space="preserve"> г. </w:t>
      </w:r>
    </w:p>
    <w:p w:rsidR="007C3D09" w:rsidRDefault="007C3D09" w:rsidP="007C3D09">
      <w:pPr>
        <w:spacing w:after="120"/>
        <w:ind w:right="28"/>
        <w:jc w:val="both"/>
        <w:rPr>
          <w:rFonts w:ascii="Verdana" w:hAnsi="Verdana"/>
          <w:sz w:val="20"/>
          <w:szCs w:val="20"/>
          <w:lang w:val="bg-BG"/>
        </w:rPr>
      </w:pPr>
    </w:p>
    <w:p w:rsidR="007C3D09" w:rsidRDefault="007C3D09" w:rsidP="007C3D09">
      <w:pPr>
        <w:pStyle w:val="a4"/>
        <w:numPr>
          <w:ilvl w:val="0"/>
          <w:numId w:val="1"/>
        </w:numPr>
        <w:tabs>
          <w:tab w:val="left" w:pos="2895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Заключение</w:t>
      </w:r>
    </w:p>
    <w:p w:rsidR="007C3D09" w:rsidRDefault="007C3D09" w:rsidP="007C3D09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lang w:val="bg-BG"/>
        </w:rPr>
      </w:pPr>
      <w:r>
        <w:rPr>
          <w:rFonts w:ascii="Times New Roman" w:eastAsia="Times New Roman" w:hAnsi="Times New Roman" w:cs="Times New Roman"/>
          <w:sz w:val="24"/>
          <w:lang w:val="bg-BG"/>
        </w:rPr>
        <w:t>Изпълнението на Програмата ще даде възможност за реализация на набелязаните цели, задачите и основните дейности. Успешното им изпълнение ще спомогне за опазването и съхраняването на културно историческото наследство, възможност за удовлетворяване нуждите на бъдещите поколения, да се запознаят с миналото на родния край; подпомагането и развитието на любителското художествено творчество ще стимулира младите талантливи хора; уреждането и поддържането на библиотечните колекции ще подпомогне образователния процес, в получаване на нови знания; реализирането на инициативи ще допринесе за обогатяване на културния живот; усвояването на знания за новите информационни технологии ще отвори вратата към необятното глобално пространство.</w:t>
      </w:r>
    </w:p>
    <w:p w:rsidR="007C3D09" w:rsidRDefault="007C3D09" w:rsidP="007C3D09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7C3D09" w:rsidRDefault="007C3D09" w:rsidP="007C3D09">
      <w:pPr>
        <w:rPr>
          <w:rFonts w:ascii="Times New Roman" w:hAnsi="Times New Roman" w:cs="Times New Roman"/>
          <w:sz w:val="24"/>
          <w:lang w:val="bg-BG"/>
        </w:rPr>
      </w:pPr>
      <w:r w:rsidRPr="000736D4">
        <w:rPr>
          <w:rFonts w:ascii="Times New Roman" w:hAnsi="Times New Roman" w:cs="Times New Roman"/>
          <w:b/>
          <w:sz w:val="24"/>
          <w:lang w:val="bg-BG"/>
        </w:rPr>
        <w:t>Забележка</w:t>
      </w:r>
      <w:r>
        <w:rPr>
          <w:rFonts w:ascii="Times New Roman" w:hAnsi="Times New Roman" w:cs="Times New Roman"/>
          <w:sz w:val="24"/>
          <w:lang w:val="bg-BG"/>
        </w:rPr>
        <w:t>: Настоящата План-програма за 202</w:t>
      </w:r>
      <w:r w:rsidR="003521A6">
        <w:rPr>
          <w:rFonts w:ascii="Times New Roman" w:hAnsi="Times New Roman" w:cs="Times New Roman"/>
          <w:sz w:val="24"/>
          <w:lang w:val="bg-BG"/>
        </w:rPr>
        <w:t>4</w:t>
      </w:r>
      <w:r>
        <w:rPr>
          <w:rFonts w:ascii="Times New Roman" w:hAnsi="Times New Roman" w:cs="Times New Roman"/>
          <w:sz w:val="24"/>
          <w:lang w:val="bg-BG"/>
        </w:rPr>
        <w:t xml:space="preserve"> г. </w:t>
      </w:r>
      <w:r w:rsidRPr="000736D4">
        <w:rPr>
          <w:rFonts w:ascii="Times New Roman" w:hAnsi="Times New Roman" w:cs="Times New Roman"/>
          <w:sz w:val="24"/>
          <w:lang w:val="bg-BG"/>
        </w:rPr>
        <w:t>на НЧ</w:t>
      </w:r>
      <w:r>
        <w:rPr>
          <w:rFonts w:ascii="Times New Roman" w:hAnsi="Times New Roman" w:cs="Times New Roman"/>
          <w:sz w:val="24"/>
          <w:lang w:val="bg-BG"/>
        </w:rPr>
        <w:t xml:space="preserve"> „</w:t>
      </w:r>
      <w:r w:rsidR="003521A6">
        <w:rPr>
          <w:rFonts w:ascii="Times New Roman" w:hAnsi="Times New Roman" w:cs="Times New Roman"/>
          <w:sz w:val="24"/>
          <w:lang w:val="bg-BG"/>
        </w:rPr>
        <w:t>Самообразование-1914</w:t>
      </w:r>
      <w:r>
        <w:rPr>
          <w:rFonts w:ascii="Times New Roman" w:hAnsi="Times New Roman" w:cs="Times New Roman"/>
          <w:sz w:val="24"/>
          <w:lang w:val="bg-BG"/>
        </w:rPr>
        <w:t xml:space="preserve"> г.”</w:t>
      </w:r>
      <w:r w:rsidRPr="000736D4">
        <w:rPr>
          <w:rFonts w:ascii="Times New Roman" w:hAnsi="Times New Roman" w:cs="Times New Roman"/>
          <w:sz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lang w:val="bg-BG"/>
        </w:rPr>
        <w:t xml:space="preserve">с. </w:t>
      </w:r>
      <w:r w:rsidR="003521A6">
        <w:rPr>
          <w:rFonts w:ascii="Times New Roman" w:hAnsi="Times New Roman" w:cs="Times New Roman"/>
          <w:sz w:val="24"/>
          <w:lang w:val="bg-BG"/>
        </w:rPr>
        <w:t>Стоб</w:t>
      </w:r>
      <w:r>
        <w:rPr>
          <w:rFonts w:ascii="Times New Roman" w:hAnsi="Times New Roman" w:cs="Times New Roman"/>
          <w:sz w:val="24"/>
          <w:lang w:val="bg-BG"/>
        </w:rPr>
        <w:t xml:space="preserve">, общ. </w:t>
      </w:r>
      <w:r w:rsidR="003521A6">
        <w:rPr>
          <w:rFonts w:ascii="Times New Roman" w:hAnsi="Times New Roman" w:cs="Times New Roman"/>
          <w:sz w:val="24"/>
          <w:lang w:val="bg-BG"/>
        </w:rPr>
        <w:t>Кочериново</w:t>
      </w:r>
      <w:r>
        <w:rPr>
          <w:rFonts w:ascii="Times New Roman" w:hAnsi="Times New Roman" w:cs="Times New Roman"/>
          <w:sz w:val="24"/>
          <w:lang w:val="bg-BG"/>
        </w:rPr>
        <w:t xml:space="preserve">, </w:t>
      </w:r>
      <w:r w:rsidRPr="000736D4">
        <w:rPr>
          <w:rFonts w:ascii="Times New Roman" w:hAnsi="Times New Roman" w:cs="Times New Roman"/>
          <w:sz w:val="24"/>
          <w:lang w:val="bg-BG"/>
        </w:rPr>
        <w:t>е отворен</w:t>
      </w:r>
      <w:r>
        <w:rPr>
          <w:rFonts w:ascii="Times New Roman" w:hAnsi="Times New Roman" w:cs="Times New Roman"/>
          <w:sz w:val="24"/>
          <w:lang w:val="bg-BG"/>
        </w:rPr>
        <w:t>а</w:t>
      </w:r>
      <w:r w:rsidRPr="000736D4">
        <w:rPr>
          <w:rFonts w:ascii="Times New Roman" w:hAnsi="Times New Roman" w:cs="Times New Roman"/>
          <w:sz w:val="24"/>
          <w:lang w:val="bg-BG"/>
        </w:rPr>
        <w:t xml:space="preserve"> и подлежи на актуализиране и допълване.</w:t>
      </w:r>
      <w:bookmarkStart w:id="0" w:name="_GoBack"/>
      <w:bookmarkEnd w:id="0"/>
    </w:p>
    <w:p w:rsidR="007C3D09" w:rsidRDefault="007C3D09" w:rsidP="007C3D09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 xml:space="preserve">Приета на </w:t>
      </w:r>
      <w:r w:rsidR="003521A6">
        <w:rPr>
          <w:rFonts w:ascii="Times New Roman" w:hAnsi="Times New Roman" w:cs="Times New Roman"/>
          <w:sz w:val="24"/>
          <w:lang w:val="bg-BG"/>
        </w:rPr>
        <w:t>Заседание на Читалищното настоятелство проведено на</w:t>
      </w:r>
      <w:r>
        <w:rPr>
          <w:rFonts w:ascii="Times New Roman" w:hAnsi="Times New Roman" w:cs="Times New Roman"/>
          <w:sz w:val="24"/>
          <w:lang w:val="bg-BG"/>
        </w:rPr>
        <w:t xml:space="preserve"> 0</w:t>
      </w:r>
      <w:r w:rsidR="003521A6">
        <w:rPr>
          <w:rFonts w:ascii="Times New Roman" w:hAnsi="Times New Roman" w:cs="Times New Roman"/>
          <w:sz w:val="24"/>
          <w:lang w:val="bg-BG"/>
        </w:rPr>
        <w:t>2</w:t>
      </w:r>
      <w:r>
        <w:rPr>
          <w:rFonts w:ascii="Times New Roman" w:hAnsi="Times New Roman" w:cs="Times New Roman"/>
          <w:sz w:val="24"/>
          <w:lang w:val="bg-BG"/>
        </w:rPr>
        <w:t>.11.202</w:t>
      </w:r>
      <w:r w:rsidR="003521A6">
        <w:rPr>
          <w:rFonts w:ascii="Times New Roman" w:hAnsi="Times New Roman" w:cs="Times New Roman"/>
          <w:sz w:val="24"/>
          <w:lang w:val="bg-BG"/>
        </w:rPr>
        <w:t>3</w:t>
      </w:r>
      <w:r>
        <w:rPr>
          <w:rFonts w:ascii="Times New Roman" w:hAnsi="Times New Roman" w:cs="Times New Roman"/>
          <w:sz w:val="24"/>
          <w:lang w:val="bg-BG"/>
        </w:rPr>
        <w:t xml:space="preserve"> г. с Протокол №3/0</w:t>
      </w:r>
      <w:r w:rsidR="003521A6">
        <w:rPr>
          <w:rFonts w:ascii="Times New Roman" w:hAnsi="Times New Roman" w:cs="Times New Roman"/>
          <w:sz w:val="24"/>
          <w:lang w:val="bg-BG"/>
        </w:rPr>
        <w:t>2</w:t>
      </w:r>
      <w:r>
        <w:rPr>
          <w:rFonts w:ascii="Times New Roman" w:hAnsi="Times New Roman" w:cs="Times New Roman"/>
          <w:sz w:val="24"/>
          <w:lang w:val="bg-BG"/>
        </w:rPr>
        <w:t>.11.202</w:t>
      </w:r>
      <w:r w:rsidR="003521A6">
        <w:rPr>
          <w:rFonts w:ascii="Times New Roman" w:hAnsi="Times New Roman" w:cs="Times New Roman"/>
          <w:sz w:val="24"/>
          <w:lang w:val="bg-BG"/>
        </w:rPr>
        <w:t>3</w:t>
      </w:r>
      <w:r>
        <w:rPr>
          <w:rFonts w:ascii="Times New Roman" w:hAnsi="Times New Roman" w:cs="Times New Roman"/>
          <w:sz w:val="24"/>
          <w:lang w:val="bg-BG"/>
        </w:rPr>
        <w:t xml:space="preserve"> г.</w:t>
      </w:r>
    </w:p>
    <w:p w:rsidR="003521A6" w:rsidRDefault="003521A6" w:rsidP="007C3D09">
      <w:pPr>
        <w:rPr>
          <w:rFonts w:ascii="Times New Roman" w:hAnsi="Times New Roman" w:cs="Times New Roman"/>
          <w:sz w:val="24"/>
          <w:lang w:val="bg-BG"/>
        </w:rPr>
      </w:pPr>
    </w:p>
    <w:p w:rsidR="003521A6" w:rsidRDefault="003521A6" w:rsidP="007C3D09">
      <w:pPr>
        <w:rPr>
          <w:rFonts w:ascii="Times New Roman" w:hAnsi="Times New Roman" w:cs="Times New Roman"/>
          <w:sz w:val="24"/>
          <w:lang w:val="bg-BG"/>
        </w:rPr>
      </w:pPr>
    </w:p>
    <w:p w:rsidR="003521A6" w:rsidRDefault="003521A6" w:rsidP="007C3D09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13.11.2023 г.                                                             ПРЕДСЕДАТЕЛ НА НЧ: __________________</w:t>
      </w:r>
    </w:p>
    <w:p w:rsidR="003521A6" w:rsidRPr="000736D4" w:rsidRDefault="003521A6" w:rsidP="007C3D09">
      <w:pPr>
        <w:rPr>
          <w:rFonts w:ascii="Times New Roman" w:hAnsi="Times New Roman" w:cs="Times New Roman"/>
          <w:sz w:val="24"/>
          <w:lang w:val="bg-BG"/>
        </w:rPr>
      </w:pPr>
      <w:r>
        <w:rPr>
          <w:rFonts w:ascii="Times New Roman" w:hAnsi="Times New Roman" w:cs="Times New Roman"/>
          <w:sz w:val="24"/>
          <w:lang w:val="bg-BG"/>
        </w:rPr>
        <w:t>С. Стоб                                                                                   /С. СПАСОВА/</w:t>
      </w:r>
    </w:p>
    <w:p w:rsidR="007C3D09" w:rsidRDefault="007C3D09" w:rsidP="007C3D09">
      <w:pPr>
        <w:pStyle w:val="a4"/>
        <w:ind w:left="0" w:firstLine="426"/>
        <w:jc w:val="both"/>
        <w:rPr>
          <w:rFonts w:ascii="Times New Roman" w:eastAsia="Times New Roman" w:hAnsi="Times New Roman" w:cs="Times New Roman"/>
          <w:sz w:val="24"/>
          <w:lang w:val="bg-BG"/>
        </w:rPr>
      </w:pPr>
    </w:p>
    <w:p w:rsidR="007C3D09" w:rsidRDefault="007C3D09" w:rsidP="007C3D09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7C3D09" w:rsidRDefault="007C3D09" w:rsidP="003521A6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ab/>
        <w:t xml:space="preserve"> </w:t>
      </w:r>
    </w:p>
    <w:p w:rsidR="0052557B" w:rsidRPr="00A537CA" w:rsidRDefault="0052557B">
      <w:pPr>
        <w:rPr>
          <w:lang w:val="bg-BG"/>
        </w:rPr>
      </w:pPr>
    </w:p>
    <w:sectPr w:rsidR="0052557B" w:rsidRPr="00A537CA" w:rsidSect="00ED405D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CC7" w:rsidRDefault="003C3CC7" w:rsidP="002864BE">
      <w:pPr>
        <w:spacing w:after="0" w:line="240" w:lineRule="auto"/>
      </w:pPr>
      <w:r>
        <w:separator/>
      </w:r>
    </w:p>
  </w:endnote>
  <w:endnote w:type="continuationSeparator" w:id="0">
    <w:p w:rsidR="003C3CC7" w:rsidRDefault="003C3CC7" w:rsidP="00286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2665"/>
      <w:docPartObj>
        <w:docPartGallery w:val="Page Numbers (Bottom of Page)"/>
        <w:docPartUnique/>
      </w:docPartObj>
    </w:sdtPr>
    <w:sdtContent>
      <w:p w:rsidR="003521A6" w:rsidRDefault="003521A6">
        <w:pPr>
          <w:pStyle w:val="a5"/>
          <w:jc w:val="right"/>
        </w:pPr>
        <w:fldSimple w:instr=" PAGE   \* MERGEFORMAT ">
          <w:r w:rsidR="0046025B">
            <w:rPr>
              <w:noProof/>
            </w:rPr>
            <w:t>6</w:t>
          </w:r>
        </w:fldSimple>
      </w:p>
    </w:sdtContent>
  </w:sdt>
  <w:p w:rsidR="003521A6" w:rsidRDefault="003521A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CC7" w:rsidRDefault="003C3CC7" w:rsidP="002864BE">
      <w:pPr>
        <w:spacing w:after="0" w:line="240" w:lineRule="auto"/>
      </w:pPr>
      <w:r>
        <w:separator/>
      </w:r>
    </w:p>
  </w:footnote>
  <w:footnote w:type="continuationSeparator" w:id="0">
    <w:p w:rsidR="003C3CC7" w:rsidRDefault="003C3CC7" w:rsidP="00286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966"/>
    <w:multiLevelType w:val="hybridMultilevel"/>
    <w:tmpl w:val="B31A799C"/>
    <w:lvl w:ilvl="0" w:tplc="040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6E0933"/>
    <w:multiLevelType w:val="multilevel"/>
    <w:tmpl w:val="47BA2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1DE80940"/>
    <w:multiLevelType w:val="hybridMultilevel"/>
    <w:tmpl w:val="BC908DEE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4E13B4"/>
    <w:multiLevelType w:val="hybridMultilevel"/>
    <w:tmpl w:val="6762946C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6610EF3"/>
    <w:multiLevelType w:val="hybridMultilevel"/>
    <w:tmpl w:val="4240ED2C"/>
    <w:lvl w:ilvl="0" w:tplc="5C0802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4D66C1"/>
    <w:multiLevelType w:val="hybridMultilevel"/>
    <w:tmpl w:val="7D8600B4"/>
    <w:lvl w:ilvl="0" w:tplc="A53806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0574E8"/>
    <w:multiLevelType w:val="hybridMultilevel"/>
    <w:tmpl w:val="E7F4384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0C6342"/>
    <w:multiLevelType w:val="hybridMultilevel"/>
    <w:tmpl w:val="F7CA866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0B7D53"/>
    <w:multiLevelType w:val="hybridMultilevel"/>
    <w:tmpl w:val="E174C216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793915"/>
    <w:multiLevelType w:val="hybridMultilevel"/>
    <w:tmpl w:val="4516B1C0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C3D09"/>
    <w:rsid w:val="000214A0"/>
    <w:rsid w:val="00030AF0"/>
    <w:rsid w:val="00054415"/>
    <w:rsid w:val="00054A36"/>
    <w:rsid w:val="00070FFE"/>
    <w:rsid w:val="00073F72"/>
    <w:rsid w:val="000826BF"/>
    <w:rsid w:val="000A3190"/>
    <w:rsid w:val="000B4B08"/>
    <w:rsid w:val="000F6D05"/>
    <w:rsid w:val="00127AB4"/>
    <w:rsid w:val="001359AD"/>
    <w:rsid w:val="001507ED"/>
    <w:rsid w:val="00154DA0"/>
    <w:rsid w:val="00190538"/>
    <w:rsid w:val="001A3BA3"/>
    <w:rsid w:val="001E20A7"/>
    <w:rsid w:val="0021752C"/>
    <w:rsid w:val="00230732"/>
    <w:rsid w:val="0025504B"/>
    <w:rsid w:val="002813DD"/>
    <w:rsid w:val="002864BE"/>
    <w:rsid w:val="002B042F"/>
    <w:rsid w:val="003315B0"/>
    <w:rsid w:val="003521A6"/>
    <w:rsid w:val="003A7E45"/>
    <w:rsid w:val="003C297E"/>
    <w:rsid w:val="003C3CC7"/>
    <w:rsid w:val="003F171D"/>
    <w:rsid w:val="004312DE"/>
    <w:rsid w:val="0043440A"/>
    <w:rsid w:val="00447175"/>
    <w:rsid w:val="0046025B"/>
    <w:rsid w:val="00460ED2"/>
    <w:rsid w:val="00462921"/>
    <w:rsid w:val="0049486F"/>
    <w:rsid w:val="004A2C0E"/>
    <w:rsid w:val="004C4DC9"/>
    <w:rsid w:val="004D064E"/>
    <w:rsid w:val="004E5965"/>
    <w:rsid w:val="00517150"/>
    <w:rsid w:val="0052557B"/>
    <w:rsid w:val="00536C52"/>
    <w:rsid w:val="005A48D4"/>
    <w:rsid w:val="005B3933"/>
    <w:rsid w:val="005F48A9"/>
    <w:rsid w:val="005F604F"/>
    <w:rsid w:val="006014D5"/>
    <w:rsid w:val="00611DBF"/>
    <w:rsid w:val="006222FD"/>
    <w:rsid w:val="00641B86"/>
    <w:rsid w:val="00643CBF"/>
    <w:rsid w:val="00654EC0"/>
    <w:rsid w:val="00656498"/>
    <w:rsid w:val="00693EB1"/>
    <w:rsid w:val="00771F86"/>
    <w:rsid w:val="0078775B"/>
    <w:rsid w:val="007C3D09"/>
    <w:rsid w:val="007E79AA"/>
    <w:rsid w:val="007F3A7E"/>
    <w:rsid w:val="00810ADA"/>
    <w:rsid w:val="008418C7"/>
    <w:rsid w:val="00853786"/>
    <w:rsid w:val="00860F9E"/>
    <w:rsid w:val="00874513"/>
    <w:rsid w:val="00877681"/>
    <w:rsid w:val="00885F9C"/>
    <w:rsid w:val="008B3BAB"/>
    <w:rsid w:val="008D5CF8"/>
    <w:rsid w:val="008F6C47"/>
    <w:rsid w:val="00954133"/>
    <w:rsid w:val="00970ACE"/>
    <w:rsid w:val="009B44F8"/>
    <w:rsid w:val="009D4D85"/>
    <w:rsid w:val="009F1698"/>
    <w:rsid w:val="00A537CA"/>
    <w:rsid w:val="00A716BA"/>
    <w:rsid w:val="00A90421"/>
    <w:rsid w:val="00AA1D96"/>
    <w:rsid w:val="00AB5BA5"/>
    <w:rsid w:val="00AC5834"/>
    <w:rsid w:val="00B450E5"/>
    <w:rsid w:val="00B62EB1"/>
    <w:rsid w:val="00B81F9D"/>
    <w:rsid w:val="00BD7979"/>
    <w:rsid w:val="00BF3B29"/>
    <w:rsid w:val="00C04516"/>
    <w:rsid w:val="00C27892"/>
    <w:rsid w:val="00C32405"/>
    <w:rsid w:val="00C805A0"/>
    <w:rsid w:val="00CA5285"/>
    <w:rsid w:val="00CD2AAC"/>
    <w:rsid w:val="00CF5E5C"/>
    <w:rsid w:val="00D024A4"/>
    <w:rsid w:val="00D11BBD"/>
    <w:rsid w:val="00D129F8"/>
    <w:rsid w:val="00D20319"/>
    <w:rsid w:val="00D20D5B"/>
    <w:rsid w:val="00D82DC3"/>
    <w:rsid w:val="00DD162C"/>
    <w:rsid w:val="00DE5F84"/>
    <w:rsid w:val="00DF6E62"/>
    <w:rsid w:val="00E10B9F"/>
    <w:rsid w:val="00E1743C"/>
    <w:rsid w:val="00E303CD"/>
    <w:rsid w:val="00E504B6"/>
    <w:rsid w:val="00E863CF"/>
    <w:rsid w:val="00E91445"/>
    <w:rsid w:val="00EC662C"/>
    <w:rsid w:val="00ED405D"/>
    <w:rsid w:val="00EE788C"/>
    <w:rsid w:val="00EF5612"/>
    <w:rsid w:val="00F50AA9"/>
    <w:rsid w:val="00F52C2A"/>
    <w:rsid w:val="00F562C9"/>
    <w:rsid w:val="00F97397"/>
    <w:rsid w:val="00FA2104"/>
    <w:rsid w:val="00FB14FC"/>
    <w:rsid w:val="00FB1945"/>
    <w:rsid w:val="00FC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D09"/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C3D0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rsid w:val="007C3D09"/>
    <w:rPr>
      <w:rFonts w:ascii="Times New Roman" w:eastAsia="Times New Roman" w:hAnsi="Times New Roman" w:cs="Times New Roman"/>
      <w:b/>
      <w:sz w:val="28"/>
      <w:szCs w:val="20"/>
      <w:lang w:val="bg-BG" w:eastAsia="en-US"/>
    </w:rPr>
  </w:style>
  <w:style w:type="paragraph" w:styleId="a3">
    <w:name w:val="No Spacing"/>
    <w:uiPriority w:val="1"/>
    <w:qFormat/>
    <w:rsid w:val="007C3D09"/>
    <w:pPr>
      <w:spacing w:after="0" w:line="240" w:lineRule="auto"/>
    </w:pPr>
    <w:rPr>
      <w:lang w:val="bg-BG" w:eastAsia="bg-BG"/>
    </w:rPr>
  </w:style>
  <w:style w:type="paragraph" w:styleId="a4">
    <w:name w:val="List Paragraph"/>
    <w:basedOn w:val="a"/>
    <w:uiPriority w:val="34"/>
    <w:qFormat/>
    <w:rsid w:val="007C3D09"/>
    <w:pPr>
      <w:ind w:left="720"/>
      <w:contextualSpacing/>
    </w:pPr>
  </w:style>
  <w:style w:type="paragraph" w:customStyle="1" w:styleId="msonormalcxspmiddle">
    <w:name w:val="msonormalcxspmiddle"/>
    <w:basedOn w:val="a"/>
    <w:rsid w:val="007C3D09"/>
    <w:pPr>
      <w:spacing w:after="300" w:line="324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msonormalcxspmiddlecxspmiddle">
    <w:name w:val="msonormalcxspmiddlecxspmiddle"/>
    <w:basedOn w:val="a"/>
    <w:rsid w:val="007C3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C3D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C3D09"/>
    <w:rPr>
      <w:lang w:eastAsia="en-US"/>
    </w:rPr>
  </w:style>
  <w:style w:type="table" w:styleId="-3">
    <w:name w:val="Light List Accent 3"/>
    <w:basedOn w:val="a1"/>
    <w:uiPriority w:val="61"/>
    <w:rsid w:val="007C3D09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7">
    <w:name w:val="Hyperlink"/>
    <w:basedOn w:val="a0"/>
    <w:uiPriority w:val="99"/>
    <w:unhideWhenUsed/>
    <w:rsid w:val="00AC583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6</Pages>
  <Words>2320</Words>
  <Characters>13224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2023-11-15T09:31:00Z</cp:lastPrinted>
  <dcterms:created xsi:type="dcterms:W3CDTF">2023-11-13T10:10:00Z</dcterms:created>
  <dcterms:modified xsi:type="dcterms:W3CDTF">2023-11-15T09:31:00Z</dcterms:modified>
</cp:coreProperties>
</file>